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C9" w:rsidRPr="001A2CC9" w:rsidRDefault="00CE0D2B" w:rsidP="001A2CC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222222"/>
          <w:sz w:val="24"/>
          <w:szCs w:val="24"/>
          <w:lang w:bidi="mr-IN"/>
        </w:rPr>
      </w:pPr>
      <w:r>
        <w:rPr>
          <w:rFonts w:ascii="Arial" w:eastAsia="Times New Roman" w:hAnsi="Arial" w:cs="Arial"/>
          <w:color w:val="222222"/>
          <w:sz w:val="24"/>
          <w:szCs w:val="24"/>
          <w:lang w:bidi="mr-IN"/>
        </w:rPr>
        <w:t xml:space="preserve"> </w:t>
      </w:r>
      <w:r w:rsidR="001A2CC9" w:rsidRPr="001A2CC9">
        <w:rPr>
          <w:rFonts w:ascii="Arial" w:eastAsia="Times New Roman" w:hAnsi="Arial" w:cs="Arial"/>
          <w:color w:val="222222"/>
          <w:sz w:val="24"/>
          <w:szCs w:val="24"/>
          <w:lang w:bidi="mr-IN"/>
        </w:rPr>
        <w:t>A </w:t>
      </w:r>
      <w:r w:rsidR="001A2CC9" w:rsidRPr="001A2CC9">
        <w:rPr>
          <w:rFonts w:ascii="Arial" w:eastAsia="Times New Roman" w:hAnsi="Arial" w:cs="Arial"/>
          <w:b/>
          <w:bCs/>
          <w:color w:val="222222"/>
          <w:sz w:val="24"/>
          <w:szCs w:val="24"/>
          <w:lang w:bidi="mr-IN"/>
        </w:rPr>
        <w:t>spectrum</w:t>
      </w:r>
      <w:r w:rsidR="001A2CC9" w:rsidRPr="001A2CC9">
        <w:rPr>
          <w:rFonts w:ascii="Arial" w:eastAsia="Times New Roman" w:hAnsi="Arial" w:cs="Arial"/>
          <w:color w:val="222222"/>
          <w:sz w:val="24"/>
          <w:szCs w:val="24"/>
          <w:lang w:bidi="mr-IN"/>
        </w:rPr>
        <w:t> analyzer measures the magnitude of an input signal versus frequency within the full frequency range of the instrument. The primary use is to measure the power of the </w:t>
      </w:r>
      <w:r w:rsidR="001A2CC9" w:rsidRPr="001A2CC9">
        <w:rPr>
          <w:rFonts w:ascii="Arial" w:eastAsia="Times New Roman" w:hAnsi="Arial" w:cs="Arial"/>
          <w:b/>
          <w:bCs/>
          <w:color w:val="222222"/>
          <w:sz w:val="24"/>
          <w:szCs w:val="24"/>
          <w:lang w:bidi="mr-IN"/>
        </w:rPr>
        <w:t>spectrum</w:t>
      </w:r>
      <w:r w:rsidR="001A2CC9" w:rsidRPr="001A2CC9">
        <w:rPr>
          <w:rFonts w:ascii="Arial" w:eastAsia="Times New Roman" w:hAnsi="Arial" w:cs="Arial"/>
          <w:color w:val="222222"/>
          <w:sz w:val="24"/>
          <w:szCs w:val="24"/>
          <w:lang w:bidi="mr-IN"/>
        </w:rPr>
        <w:t> of known and unknown signals.</w:t>
      </w:r>
    </w:p>
    <w:p w:rsidR="00342AD8" w:rsidRDefault="00342AD8"/>
    <w:p w:rsidR="005C11A5" w:rsidRPr="005C11A5" w:rsidRDefault="005C11A5" w:rsidP="005C11A5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 w:rsidRPr="005C11A5">
        <w:rPr>
          <w:rFonts w:ascii="Arial" w:eastAsia="Times New Roman" w:hAnsi="Arial" w:cs="Arial"/>
          <w:color w:val="252525"/>
          <w:sz w:val="21"/>
          <w:lang w:bidi="mr-IN"/>
        </w:rPr>
        <w:t> </w:t>
      </w:r>
      <w:r w:rsidRPr="005C11A5">
        <w:rPr>
          <w:rFonts w:ascii="Arial" w:eastAsia="Times New Roman" w:hAnsi="Arial" w:cs="Arial"/>
          <w:color w:val="252525"/>
          <w:sz w:val="21"/>
          <w:szCs w:val="21"/>
          <w:lang w:bidi="mr-IN"/>
        </w:rPr>
        <w:t>in statistics and signal processing, an algorithm that estimates the strength of different frequency components (the power spectrum) of a time-domain signal. This may also be called</w:t>
      </w:r>
      <w:r w:rsidRPr="005C11A5">
        <w:rPr>
          <w:rFonts w:ascii="Arial" w:eastAsia="Times New Roman" w:hAnsi="Arial" w:cs="Arial"/>
          <w:color w:val="252525"/>
          <w:sz w:val="21"/>
          <w:lang w:bidi="mr-IN"/>
        </w:rPr>
        <w:t> </w:t>
      </w:r>
      <w:hyperlink r:id="rId5" w:tooltip="Frequency domain" w:history="1">
        <w:r w:rsidRPr="005C11A5">
          <w:rPr>
            <w:rFonts w:ascii="Arial" w:eastAsia="Times New Roman" w:hAnsi="Arial" w:cs="Arial"/>
            <w:color w:val="0B0080"/>
            <w:sz w:val="21"/>
            <w:lang w:bidi="mr-IN"/>
          </w:rPr>
          <w:t>frequency domain</w:t>
        </w:r>
      </w:hyperlink>
      <w:r w:rsidRPr="005C11A5">
        <w:rPr>
          <w:rFonts w:ascii="Arial" w:eastAsia="Times New Roman" w:hAnsi="Arial" w:cs="Arial"/>
          <w:color w:val="252525"/>
          <w:sz w:val="21"/>
          <w:lang w:bidi="mr-IN"/>
        </w:rPr>
        <w:t> </w:t>
      </w:r>
      <w:r w:rsidRPr="005C11A5">
        <w:rPr>
          <w:rFonts w:ascii="Arial" w:eastAsia="Times New Roman" w:hAnsi="Arial" w:cs="Arial"/>
          <w:color w:val="252525"/>
          <w:sz w:val="21"/>
          <w:szCs w:val="21"/>
          <w:lang w:bidi="mr-IN"/>
        </w:rPr>
        <w:t>analysis</w:t>
      </w:r>
    </w:p>
    <w:p w:rsidR="005C11A5" w:rsidRDefault="00B2138F" w:rsidP="005C11A5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hyperlink r:id="rId6" w:tooltip="Spectrum analyzer" w:history="1">
        <w:r w:rsidR="005C11A5" w:rsidRPr="005C11A5">
          <w:rPr>
            <w:rFonts w:ascii="Arial" w:eastAsia="Times New Roman" w:hAnsi="Arial" w:cs="Arial"/>
            <w:color w:val="0B0080"/>
            <w:sz w:val="21"/>
            <w:lang w:bidi="mr-IN"/>
          </w:rPr>
          <w:t>Spectrum analyzer</w:t>
        </w:r>
      </w:hyperlink>
      <w:r w:rsidR="005C11A5" w:rsidRPr="005C11A5">
        <w:rPr>
          <w:rFonts w:ascii="Arial" w:eastAsia="Times New Roman" w:hAnsi="Arial" w:cs="Arial"/>
          <w:color w:val="252525"/>
          <w:sz w:val="21"/>
          <w:szCs w:val="21"/>
          <w:lang w:bidi="mr-IN"/>
        </w:rPr>
        <w:t>, a hardware device that measures the magnitude of an input signal versus frequency within the full frequency range of the instrument</w:t>
      </w:r>
    </w:p>
    <w:p w:rsidR="00EE1965" w:rsidRPr="00D84C3D" w:rsidRDefault="00EE1965" w:rsidP="005C11A5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>
        <w:rPr>
          <w:rFonts w:ascii="Georgia" w:hAnsi="Georgia"/>
          <w:color w:val="333333"/>
          <w:sz w:val="23"/>
          <w:szCs w:val="23"/>
          <w:shd w:val="clear" w:color="auto" w:fill="FFFFFF"/>
        </w:rPr>
        <w:t>While it provides valuable insight into a signal’s properties, signal analysis is only as good as the instrument with which it is performed.</w:t>
      </w:r>
    </w:p>
    <w:p w:rsidR="00D84C3D" w:rsidRPr="00DD0F74" w:rsidRDefault="00D84C3D" w:rsidP="005C11A5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Style w:val="apple-converted-space"/>
          <w:rFonts w:ascii="Arial" w:eastAsia="Times New Roman" w:hAnsi="Arial" w:cs="Arial"/>
          <w:color w:val="252525"/>
          <w:sz w:val="21"/>
          <w:szCs w:val="21"/>
          <w:lang w:bidi="mr-IN"/>
        </w:rPr>
      </w:pPr>
      <w:r>
        <w:rPr>
          <w:rStyle w:val="apple-converted-space"/>
          <w:rFonts w:ascii="Georgia" w:hAnsi="Georgia"/>
          <w:color w:val="333333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333333"/>
          <w:sz w:val="23"/>
          <w:szCs w:val="23"/>
          <w:shd w:val="clear" w:color="auto" w:fill="FFFFFF"/>
        </w:rPr>
        <w:t>Its primary use is to measure the power of the spectrum of known and unknown signals.</w:t>
      </w:r>
      <w:r>
        <w:rPr>
          <w:rStyle w:val="apple-converted-space"/>
          <w:rFonts w:ascii="Georgia" w:hAnsi="Georgia"/>
          <w:color w:val="333333"/>
          <w:sz w:val="23"/>
          <w:szCs w:val="23"/>
          <w:shd w:val="clear" w:color="auto" w:fill="FFFFFF"/>
        </w:rPr>
        <w:t> </w:t>
      </w:r>
    </w:p>
    <w:p w:rsidR="00DD0F74" w:rsidRPr="00EC4EA7" w:rsidRDefault="00DD0F74" w:rsidP="005C11A5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>
        <w:rPr>
          <w:rFonts w:ascii="Georgia" w:hAnsi="Georgia"/>
          <w:color w:val="333333"/>
          <w:sz w:val="23"/>
          <w:szCs w:val="23"/>
          <w:shd w:val="clear" w:color="auto" w:fill="FFFFFF"/>
        </w:rPr>
        <w:t>In the frequency domain, complex signals (e.g., comprising more than one frequency) are separated into their frequency components, and the level at each frequency is displayed. Frequency-domain measurements have several distinct advantages. For one, information not discernible on an oscilloscope becomes readily apparent on a spectrum analyzer.</w:t>
      </w:r>
    </w:p>
    <w:p w:rsidR="00EC4EA7" w:rsidRPr="005C11A5" w:rsidRDefault="00EC4EA7" w:rsidP="00073B3D">
      <w:p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</w:p>
    <w:p w:rsidR="00073B3D" w:rsidRPr="00073B3D" w:rsidRDefault="00220929" w:rsidP="00073B3D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 w:rsidRPr="00073B3D">
        <w:rPr>
          <w:rFonts w:ascii="Arial" w:hAnsi="Arial" w:cs="Arial"/>
          <w:b/>
          <w:bCs/>
          <w:color w:val="252525"/>
          <w:sz w:val="21"/>
          <w:szCs w:val="21"/>
        </w:rPr>
        <w:t>In</w:t>
      </w:r>
      <w:r w:rsidRPr="00073B3D">
        <w:rPr>
          <w:rStyle w:val="apple-converted-space"/>
          <w:rFonts w:ascii="Arial" w:hAnsi="Arial" w:cs="Arial"/>
          <w:b/>
          <w:bCs/>
          <w:color w:val="252525"/>
          <w:sz w:val="21"/>
          <w:szCs w:val="21"/>
        </w:rPr>
        <w:t> </w:t>
      </w:r>
      <w:hyperlink r:id="rId7" w:tooltip="Time series analysis" w:history="1">
        <w:r w:rsidRPr="00073B3D">
          <w:rPr>
            <w:rStyle w:val="Hyperlink"/>
            <w:rFonts w:ascii="Arial" w:hAnsi="Arial" w:cs="Arial"/>
            <w:b/>
            <w:bCs/>
            <w:color w:val="0B0080"/>
            <w:sz w:val="21"/>
            <w:szCs w:val="21"/>
          </w:rPr>
          <w:t>time series analysis</w:t>
        </w:r>
      </w:hyperlink>
      <w:r w:rsidRPr="00073B3D">
        <w:rPr>
          <w:rFonts w:ascii="Arial" w:hAnsi="Arial" w:cs="Arial"/>
          <w:b/>
          <w:bCs/>
          <w:color w:val="252525"/>
          <w:sz w:val="21"/>
          <w:szCs w:val="21"/>
        </w:rPr>
        <w:t>,</w:t>
      </w:r>
      <w:r w:rsidRPr="00073B3D">
        <w:rPr>
          <w:rStyle w:val="apple-converted-space"/>
          <w:rFonts w:ascii="Arial" w:hAnsi="Arial" w:cs="Arial"/>
          <w:b/>
          <w:bCs/>
          <w:color w:val="252525"/>
          <w:sz w:val="21"/>
          <w:szCs w:val="21"/>
        </w:rPr>
        <w:t> </w:t>
      </w:r>
      <w:r w:rsidRPr="00073B3D">
        <w:rPr>
          <w:rFonts w:ascii="Arial" w:hAnsi="Arial" w:cs="Arial"/>
          <w:b/>
          <w:bCs/>
          <w:color w:val="252525"/>
          <w:sz w:val="21"/>
          <w:szCs w:val="21"/>
        </w:rPr>
        <w:t>Bartlett's method</w:t>
      </w:r>
      <w:r w:rsidR="00073B3D">
        <w:t>:</w:t>
      </w:r>
    </w:p>
    <w:p w:rsidR="00073B3D" w:rsidRDefault="00073B3D" w:rsidP="00073B3D">
      <w:pPr>
        <w:pStyle w:val="ListParagraph"/>
      </w:pPr>
    </w:p>
    <w:p w:rsidR="00220929" w:rsidRDefault="00220929" w:rsidP="00220929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 w:rsidRPr="00073B3D">
        <w:t> </w:t>
      </w:r>
      <w:r>
        <w:rPr>
          <w:rFonts w:ascii="Arial" w:hAnsi="Arial" w:cs="Arial"/>
          <w:color w:val="252525"/>
          <w:sz w:val="21"/>
          <w:szCs w:val="21"/>
        </w:rPr>
        <w:t>(also known as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b/>
          <w:bCs/>
          <w:color w:val="252525"/>
          <w:sz w:val="21"/>
          <w:szCs w:val="21"/>
        </w:rPr>
        <w:t>method of averaged periodograms</w:t>
      </w:r>
      <w:hyperlink r:id="rId8" w:anchor="cite_note-Engelberg-1" w:history="1">
        <w:r>
          <w:rPr>
            <w:rStyle w:val="Hyperlink"/>
            <w:rFonts w:ascii="Arial" w:hAnsi="Arial" w:cs="Arial"/>
            <w:color w:val="0B0080"/>
            <w:sz w:val="17"/>
            <w:szCs w:val="17"/>
            <w:vertAlign w:val="superscript"/>
          </w:rPr>
          <w:t>[1]</w:t>
        </w:r>
      </w:hyperlink>
      <w:r>
        <w:rPr>
          <w:rFonts w:ascii="Arial" w:hAnsi="Arial" w:cs="Arial"/>
          <w:color w:val="252525"/>
          <w:sz w:val="21"/>
          <w:szCs w:val="21"/>
        </w:rPr>
        <w:t>), is used for estimating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9" w:tooltip="Power spectrum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power spectra</w:t>
        </w:r>
      </w:hyperlink>
      <w:r>
        <w:rPr>
          <w:rFonts w:ascii="Arial" w:hAnsi="Arial" w:cs="Arial"/>
          <w:color w:val="252525"/>
          <w:sz w:val="21"/>
          <w:szCs w:val="21"/>
        </w:rPr>
        <w:t>. It provides a way to reduce the variance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="00B2138F"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"http://en.wikipedia.org/wiki/Periodogram" \o "Periodogram" </w:instrText>
      </w:r>
      <w:r w:rsidR="00B2138F"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</w:rPr>
        <w:t>periodogram</w:t>
      </w:r>
      <w:proofErr w:type="spellEnd"/>
      <w:r w:rsidR="00B2138F"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in exchange for a reduction of resolution, compared to standard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0" w:tooltip="Periodogram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periodograms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11" w:anchor="cite_note-Bartlett1-2" w:history="1">
        <w:r>
          <w:rPr>
            <w:rStyle w:val="Hyperlink"/>
            <w:rFonts w:ascii="Arial" w:hAnsi="Arial" w:cs="Arial"/>
            <w:color w:val="0B0080"/>
            <w:sz w:val="17"/>
            <w:szCs w:val="17"/>
            <w:vertAlign w:val="superscript"/>
          </w:rPr>
          <w:t>[2]</w:t>
        </w:r>
      </w:hyperlink>
      <w:hyperlink r:id="rId12" w:anchor="cite_note-Bartlett2-3" w:history="1">
        <w:r>
          <w:rPr>
            <w:rStyle w:val="Hyperlink"/>
            <w:rFonts w:ascii="Arial" w:hAnsi="Arial" w:cs="Arial"/>
            <w:color w:val="0B0080"/>
            <w:sz w:val="17"/>
            <w:szCs w:val="17"/>
            <w:vertAlign w:val="superscript"/>
          </w:rPr>
          <w:t>[3]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 final estimate of the spectrum at a given frequency is obtained by averaging the estimates from the periodograms (at the same frequency) derived from a non-overlapping portions of the original series.</w:t>
      </w:r>
    </w:p>
    <w:p w:rsidR="00220929" w:rsidRDefault="00220929" w:rsidP="00220929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The method is used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" w:tooltip="Physic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physics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" w:tooltip="Engineering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engineering</w:t>
        </w:r>
      </w:hyperlink>
      <w:r>
        <w:rPr>
          <w:rFonts w:ascii="Arial" w:hAnsi="Arial" w:cs="Arial"/>
          <w:color w:val="252525"/>
          <w:sz w:val="21"/>
          <w:szCs w:val="21"/>
        </w:rPr>
        <w:t>, and applied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5" w:tooltip="Mathematic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mathematics</w:t>
        </w:r>
      </w:hyperlink>
      <w:r>
        <w:rPr>
          <w:rFonts w:ascii="Arial" w:hAnsi="Arial" w:cs="Arial"/>
          <w:color w:val="252525"/>
          <w:sz w:val="21"/>
          <w:szCs w:val="21"/>
        </w:rPr>
        <w:t>. Common applications of Bartlett's method are frequency response measurements and general spectrum analysis.</w:t>
      </w:r>
    </w:p>
    <w:p w:rsidR="00220929" w:rsidRDefault="00220929" w:rsidP="00220929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The method is named after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6" w:tooltip="M S Bartlett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M. S. Bartlett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who first proposed it.</w:t>
      </w:r>
      <w:hyperlink r:id="rId17" w:anchor="cite_note-Bartlett1-2" w:history="1">
        <w:r>
          <w:rPr>
            <w:rStyle w:val="Hyperlink"/>
            <w:rFonts w:ascii="Arial" w:hAnsi="Arial" w:cs="Arial"/>
            <w:color w:val="0B0080"/>
            <w:sz w:val="17"/>
            <w:szCs w:val="17"/>
            <w:vertAlign w:val="superscript"/>
          </w:rPr>
          <w:t>[2]</w:t>
        </w:r>
      </w:hyperlink>
      <w:hyperlink r:id="rId18" w:anchor="cite_note-Bartlett2-3" w:history="1">
        <w:r>
          <w:rPr>
            <w:rStyle w:val="Hyperlink"/>
            <w:rFonts w:ascii="Arial" w:hAnsi="Arial" w:cs="Arial"/>
            <w:color w:val="0B0080"/>
            <w:sz w:val="17"/>
            <w:szCs w:val="17"/>
            <w:vertAlign w:val="superscript"/>
          </w:rPr>
          <w:t>[3]</w:t>
        </w:r>
      </w:hyperlink>
    </w:p>
    <w:p w:rsidR="00220929" w:rsidRPr="00220929" w:rsidRDefault="00220929" w:rsidP="00220929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bidi="mr-IN"/>
        </w:rPr>
      </w:pPr>
      <w:r w:rsidRPr="00220929">
        <w:rPr>
          <w:rFonts w:ascii="Georgia" w:eastAsia="Times New Roman" w:hAnsi="Georgia" w:cs="Times New Roman"/>
          <w:color w:val="000000"/>
          <w:sz w:val="36"/>
          <w:szCs w:val="36"/>
          <w:lang w:bidi="mr-IN"/>
        </w:rPr>
        <w:t>Definition and procedure</w:t>
      </w:r>
    </w:p>
    <w:p w:rsidR="00220929" w:rsidRPr="00220929" w:rsidRDefault="00220929" w:rsidP="00220929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Bartlett’s method consists of the following steps:</w:t>
      </w:r>
    </w:p>
    <w:p w:rsidR="00220929" w:rsidRPr="00220929" w:rsidRDefault="00220929" w:rsidP="00220929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768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The original N point data segment is split up into K (non-overlapping) data segments, each of length M</w:t>
      </w:r>
    </w:p>
    <w:p w:rsidR="00220929" w:rsidRPr="00220929" w:rsidRDefault="00220929" w:rsidP="00220929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768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lastRenderedPageBreak/>
        <w:t>For each segment, compute the</w:t>
      </w:r>
      <w:r w:rsidRPr="00220929">
        <w:rPr>
          <w:rFonts w:ascii="Arial" w:eastAsia="Times New Roman" w:hAnsi="Arial" w:cs="Arial"/>
          <w:color w:val="252525"/>
          <w:sz w:val="21"/>
          <w:lang w:bidi="mr-IN"/>
        </w:rPr>
        <w:t> </w:t>
      </w:r>
      <w:proofErr w:type="spellStart"/>
      <w:r w:rsidR="00B2138F"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fldChar w:fldCharType="begin"/>
      </w: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instrText xml:space="preserve"> HYPERLINK "http://en.wikipedia.org/wiki/Periodogram" \o "Periodogram" </w:instrText>
      </w:r>
      <w:r w:rsidR="00B2138F"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fldChar w:fldCharType="separate"/>
      </w:r>
      <w:r w:rsidRPr="00220929">
        <w:rPr>
          <w:rFonts w:ascii="Arial" w:eastAsia="Times New Roman" w:hAnsi="Arial" w:cs="Arial"/>
          <w:color w:val="0B0080"/>
          <w:sz w:val="21"/>
          <w:lang w:bidi="mr-IN"/>
        </w:rPr>
        <w:t>periodogram</w:t>
      </w:r>
      <w:proofErr w:type="spellEnd"/>
      <w:r w:rsidR="00B2138F"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fldChar w:fldCharType="end"/>
      </w:r>
      <w:r w:rsidRPr="00220929">
        <w:rPr>
          <w:rFonts w:ascii="Arial" w:eastAsia="Times New Roman" w:hAnsi="Arial" w:cs="Arial"/>
          <w:color w:val="252525"/>
          <w:sz w:val="21"/>
          <w:lang w:bidi="mr-IN"/>
        </w:rPr>
        <w:t> </w:t>
      </w: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by computing the</w:t>
      </w:r>
      <w:r w:rsidRPr="00220929">
        <w:rPr>
          <w:rFonts w:ascii="Arial" w:eastAsia="Times New Roman" w:hAnsi="Arial" w:cs="Arial"/>
          <w:color w:val="252525"/>
          <w:sz w:val="21"/>
          <w:lang w:bidi="mr-IN"/>
        </w:rPr>
        <w:t> </w:t>
      </w:r>
      <w:hyperlink r:id="rId19" w:tooltip="Discrete Fourier transform" w:history="1">
        <w:r w:rsidRPr="00220929">
          <w:rPr>
            <w:rFonts w:ascii="Arial" w:eastAsia="Times New Roman" w:hAnsi="Arial" w:cs="Arial"/>
            <w:color w:val="0B0080"/>
            <w:sz w:val="21"/>
            <w:lang w:bidi="mr-IN"/>
          </w:rPr>
          <w:t>discrete Fourier transform</w:t>
        </w:r>
      </w:hyperlink>
      <w:r w:rsidRPr="00220929">
        <w:rPr>
          <w:rFonts w:ascii="Arial" w:eastAsia="Times New Roman" w:hAnsi="Arial" w:cs="Arial"/>
          <w:color w:val="252525"/>
          <w:sz w:val="21"/>
          <w:lang w:bidi="mr-IN"/>
        </w:rPr>
        <w:t> </w:t>
      </w: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(DFT version which does not divide by M), then computing the squared magnitude of the result and dividing this by M.</w:t>
      </w:r>
    </w:p>
    <w:p w:rsidR="00220929" w:rsidRPr="00220929" w:rsidRDefault="00220929" w:rsidP="00220929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768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Average the result of the</w:t>
      </w:r>
      <w:r w:rsidRPr="00220929">
        <w:rPr>
          <w:rFonts w:ascii="Arial" w:eastAsia="Times New Roman" w:hAnsi="Arial" w:cs="Arial"/>
          <w:color w:val="252525"/>
          <w:sz w:val="21"/>
          <w:lang w:bidi="mr-IN"/>
        </w:rPr>
        <w:t> </w:t>
      </w:r>
      <w:hyperlink r:id="rId20" w:tooltip="Periodogram" w:history="1">
        <w:r w:rsidRPr="00220929">
          <w:rPr>
            <w:rFonts w:ascii="Arial" w:eastAsia="Times New Roman" w:hAnsi="Arial" w:cs="Arial"/>
            <w:color w:val="0B0080"/>
            <w:sz w:val="21"/>
            <w:lang w:bidi="mr-IN"/>
          </w:rPr>
          <w:t>periodograms</w:t>
        </w:r>
      </w:hyperlink>
      <w:r w:rsidRPr="00220929">
        <w:rPr>
          <w:rFonts w:ascii="Arial" w:eastAsia="Times New Roman" w:hAnsi="Arial" w:cs="Arial"/>
          <w:color w:val="252525"/>
          <w:sz w:val="21"/>
          <w:lang w:bidi="mr-IN"/>
        </w:rPr>
        <w:t> </w:t>
      </w: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above for the K data segments.</w:t>
      </w:r>
    </w:p>
    <w:p w:rsidR="00220929" w:rsidRPr="00220929" w:rsidRDefault="00220929" w:rsidP="00220929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1536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The averaging reduces the variance, compared to the original N point data segment.</w:t>
      </w:r>
    </w:p>
    <w:p w:rsidR="00220929" w:rsidRPr="00220929" w:rsidRDefault="00220929" w:rsidP="00220929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bidi="mr-IN"/>
        </w:rPr>
      </w:pPr>
      <w:r w:rsidRPr="00220929">
        <w:rPr>
          <w:rFonts w:ascii="Arial" w:eastAsia="Times New Roman" w:hAnsi="Arial" w:cs="Arial"/>
          <w:color w:val="252525"/>
          <w:sz w:val="21"/>
          <w:szCs w:val="21"/>
          <w:lang w:bidi="mr-IN"/>
        </w:rPr>
        <w:t>The end result is an array of power measurements vs. frequency "bin".</w:t>
      </w:r>
    </w:p>
    <w:p w:rsidR="00DC50EE" w:rsidRDefault="00DC50EE" w:rsidP="00DC50EE">
      <w:pPr>
        <w:pStyle w:val="Heading1"/>
        <w:pBdr>
          <w:bottom w:val="single" w:sz="6" w:space="0" w:color="AAAAAA"/>
        </w:pBdr>
        <w:spacing w:before="0" w:after="60"/>
        <w:rPr>
          <w:rFonts w:ascii="Georgia" w:hAnsi="Georgia"/>
          <w:b w:val="0"/>
          <w:bCs w:val="0"/>
          <w:color w:val="000000"/>
          <w:sz w:val="43"/>
          <w:szCs w:val="43"/>
        </w:rPr>
      </w:pPr>
      <w:r>
        <w:rPr>
          <w:rFonts w:ascii="Georgia" w:hAnsi="Georgia"/>
          <w:b w:val="0"/>
          <w:bCs w:val="0"/>
          <w:color w:val="000000"/>
          <w:sz w:val="43"/>
          <w:szCs w:val="43"/>
        </w:rPr>
        <w:t>Welch's method</w:t>
      </w:r>
    </w:p>
    <w:p w:rsidR="00DC50EE" w:rsidRDefault="00DC50EE" w:rsidP="00DC50EE">
      <w:pPr>
        <w:pStyle w:val="NormalWeb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1" w:tooltip="Physic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physics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2" w:tooltip="Engineering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engineering</w:t>
        </w:r>
      </w:hyperlink>
      <w:r>
        <w:rPr>
          <w:rFonts w:ascii="Arial" w:hAnsi="Arial" w:cs="Arial"/>
          <w:color w:val="252525"/>
          <w:sz w:val="21"/>
          <w:szCs w:val="21"/>
        </w:rPr>
        <w:t>, and applied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3" w:tooltip="Mathematics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mathematics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b/>
          <w:bCs/>
          <w:color w:val="252525"/>
          <w:sz w:val="21"/>
          <w:szCs w:val="21"/>
        </w:rPr>
        <w:t>Welch's method</w:t>
      </w:r>
      <w:r>
        <w:rPr>
          <w:rFonts w:ascii="Arial" w:hAnsi="Arial" w:cs="Arial"/>
          <w:color w:val="252525"/>
          <w:sz w:val="21"/>
          <w:szCs w:val="21"/>
        </w:rPr>
        <w:t xml:space="preserve">, named after P.D. Welch, is used for estimating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the</w:t>
      </w:r>
      <w:hyperlink r:id="rId24" w:tooltip="Electric power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power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a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5" w:tooltip="Signal (electrical engineering)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signal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at different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6" w:tooltip="Frequency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frequencies</w:t>
        </w:r>
      </w:hyperlink>
      <w:r>
        <w:rPr>
          <w:rFonts w:ascii="Arial" w:hAnsi="Arial" w:cs="Arial"/>
          <w:color w:val="252525"/>
          <w:sz w:val="21"/>
          <w:szCs w:val="21"/>
        </w:rPr>
        <w:t>: that is, it is an approach to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7" w:tooltip="Spectral density estimation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spectral density estimation</w:t>
        </w:r>
      </w:hyperlink>
      <w:r>
        <w:rPr>
          <w:rFonts w:ascii="Arial" w:hAnsi="Arial" w:cs="Arial"/>
          <w:color w:val="252525"/>
          <w:sz w:val="21"/>
          <w:szCs w:val="21"/>
        </w:rPr>
        <w:t>. The method is based on the concept of using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="00B2138F"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"http://en.wikipedia.org/wiki/Periodogram" \o "Periodogram" </w:instrText>
      </w:r>
      <w:r w:rsidR="00B2138F"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</w:rPr>
        <w:t>periodogram</w:t>
      </w:r>
      <w:proofErr w:type="spellEnd"/>
      <w:r w:rsidR="00B2138F"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spectrum estimates, which are the result of converting a signal from the time domain to the frequency domain. Welch's method is an improvement on the standard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="00B2138F"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"http://en.wikipedia.org/wiki/Periodogram" \o "Periodogram" </w:instrText>
      </w:r>
      <w:r w:rsidR="00B2138F"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</w:rPr>
        <w:t>periodogram</w:t>
      </w:r>
      <w:proofErr w:type="spellEnd"/>
      <w:r w:rsidR="00B2138F"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spectrum estimating method and on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8" w:tooltip="Bartlett's method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Bartlett's method</w:t>
        </w:r>
      </w:hyperlink>
      <w:r>
        <w:rPr>
          <w:rFonts w:ascii="Arial" w:hAnsi="Arial" w:cs="Arial"/>
          <w:color w:val="252525"/>
          <w:sz w:val="21"/>
          <w:szCs w:val="21"/>
        </w:rPr>
        <w:t>, in that it reduces noise in the estimated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9" w:tooltip="Power spectrum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power spectra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in exchange for reducing the frequency resolution. Due to the noise caused by imperfect and finite data, the noise reduction from Welch's method is often desired.</w:t>
      </w:r>
    </w:p>
    <w:p w:rsidR="00DC50EE" w:rsidRDefault="00DC50EE" w:rsidP="00DC50EE">
      <w:pPr>
        <w:pStyle w:val="Heading2"/>
        <w:pBdr>
          <w:bottom w:val="single" w:sz="6" w:space="0" w:color="AAAAAA"/>
        </w:pBdr>
        <w:spacing w:before="240" w:beforeAutospacing="0" w:after="60" w:afterAutospacing="0"/>
        <w:rPr>
          <w:rFonts w:ascii="Georgia" w:hAnsi="Georgia" w:cs="Arial"/>
          <w:b w:val="0"/>
          <w:bCs w:val="0"/>
          <w:color w:val="000000"/>
          <w:sz w:val="32"/>
          <w:szCs w:val="32"/>
        </w:rPr>
      </w:pPr>
      <w:r>
        <w:rPr>
          <w:rStyle w:val="mw-headline"/>
          <w:rFonts w:ascii="Georgia" w:hAnsi="Georgia" w:cs="Arial"/>
          <w:b w:val="0"/>
          <w:bCs w:val="0"/>
          <w:color w:val="000000"/>
          <w:sz w:val="32"/>
          <w:szCs w:val="32"/>
        </w:rPr>
        <w:t>Definition and Procedure</w:t>
      </w:r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[</w:t>
      </w:r>
      <w:hyperlink r:id="rId30" w:tooltip="Edit section: Definition and Procedure" w:history="1">
        <w:r>
          <w:rPr>
            <w:rStyle w:val="Hyperlink"/>
            <w:rFonts w:ascii="Arial" w:hAnsi="Arial" w:cs="Arial"/>
            <w:b w:val="0"/>
            <w:bCs w:val="0"/>
            <w:color w:val="0B0080"/>
            <w:sz w:val="24"/>
            <w:szCs w:val="24"/>
          </w:rPr>
          <w:t>edit</w:t>
        </w:r>
      </w:hyperlink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]</w:t>
      </w:r>
    </w:p>
    <w:p w:rsidR="00DC50EE" w:rsidRDefault="00DC50EE" w:rsidP="00DC50EE">
      <w:pPr>
        <w:pStyle w:val="NormalWeb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The Welch method is based on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1" w:tooltip="Bartlett's method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Bartlett's method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 differs in two ways:</w:t>
      </w:r>
    </w:p>
    <w:p w:rsidR="00DC50EE" w:rsidRDefault="00DC50EE" w:rsidP="00DC50EE">
      <w:pPr>
        <w:numPr>
          <w:ilvl w:val="0"/>
          <w:numId w:val="5"/>
        </w:numPr>
        <w:spacing w:before="100" w:beforeAutospacing="1" w:after="24" w:line="240" w:lineRule="auto"/>
        <w:ind w:left="768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The signal is split up into overlapping segments: The original data segment is split up into L data segments of length M, overlapping by D points.</w:t>
      </w:r>
    </w:p>
    <w:p w:rsidR="00DC50EE" w:rsidRDefault="00DC50EE" w:rsidP="00DC50EE">
      <w:pPr>
        <w:numPr>
          <w:ilvl w:val="1"/>
          <w:numId w:val="5"/>
        </w:numPr>
        <w:spacing w:before="100" w:beforeAutospacing="1" w:after="24" w:line="240" w:lineRule="auto"/>
        <w:ind w:left="1536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If D = M / 2, the overlap is said to be 50%</w:t>
      </w:r>
    </w:p>
    <w:p w:rsidR="00DC50EE" w:rsidRDefault="00DC50EE" w:rsidP="00DC50EE">
      <w:pPr>
        <w:numPr>
          <w:ilvl w:val="1"/>
          <w:numId w:val="5"/>
        </w:numPr>
        <w:spacing w:before="100" w:beforeAutospacing="1" w:after="24" w:line="240" w:lineRule="auto"/>
        <w:ind w:left="1536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If D = 0, the overlap is said to be 0%. This is the same situation as in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2" w:tooltip="Bartlett's method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Bartlett's method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DC50EE" w:rsidRDefault="00DC50EE" w:rsidP="00DC50EE">
      <w:pPr>
        <w:numPr>
          <w:ilvl w:val="0"/>
          <w:numId w:val="5"/>
        </w:numPr>
        <w:spacing w:before="100" w:beforeAutospacing="1" w:after="24" w:line="240" w:lineRule="auto"/>
        <w:ind w:left="768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The overlapping segments are then windowed: After the data is split up into overlapping segments, the individual L data segments have a window applied to them (in the time domain).</w:t>
      </w:r>
    </w:p>
    <w:p w:rsidR="00DC50EE" w:rsidRDefault="00DC50EE" w:rsidP="00DC50EE">
      <w:pPr>
        <w:numPr>
          <w:ilvl w:val="1"/>
          <w:numId w:val="5"/>
        </w:numPr>
        <w:spacing w:before="100" w:beforeAutospacing="1" w:after="24" w:line="240" w:lineRule="auto"/>
        <w:ind w:left="1536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Most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3" w:tooltip="Window function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window functions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afford more influence to the data at the center of the set than to data at the edges, which represents a loss of information. To mitigate that loss, the individual data sets are commonly overlapped in time (as in the above step).</w:t>
      </w:r>
    </w:p>
    <w:p w:rsidR="00DC50EE" w:rsidRDefault="00DC50EE" w:rsidP="00DC50EE">
      <w:pPr>
        <w:numPr>
          <w:ilvl w:val="1"/>
          <w:numId w:val="5"/>
        </w:numPr>
        <w:spacing w:before="100" w:beforeAutospacing="1" w:after="24" w:line="240" w:lineRule="auto"/>
        <w:ind w:left="1536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The windowing of the segments is what makes the Welch method a "modified"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="00B2138F"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"http://en.wikipedia.org/wiki/Periodogram" \o "Periodogram" </w:instrText>
      </w:r>
      <w:r w:rsidR="00B2138F"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</w:rPr>
        <w:t>periodogram</w:t>
      </w:r>
      <w:proofErr w:type="spellEnd"/>
      <w:r w:rsidR="00B2138F"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.</w:t>
      </w:r>
    </w:p>
    <w:p w:rsidR="00DC50EE" w:rsidRDefault="00DC50EE" w:rsidP="00DC50EE">
      <w:pPr>
        <w:pStyle w:val="NormalWeb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After doing the above,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 w:rsidR="00B2138F"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"http://en.wikipedia.org/wiki/Periodogram" \o "Periodogram" </w:instrText>
      </w:r>
      <w:r w:rsidR="00B2138F"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</w:rPr>
        <w:t>periodogram</w:t>
      </w:r>
      <w:proofErr w:type="spellEnd"/>
      <w:r w:rsidR="00B2138F"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calculated by computing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Discrete Fourier transform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discrete Fourier transform</w:t>
        </w:r>
      </w:hyperlink>
      <w:r>
        <w:rPr>
          <w:rFonts w:ascii="Arial" w:hAnsi="Arial" w:cs="Arial"/>
          <w:color w:val="252525"/>
          <w:sz w:val="21"/>
          <w:szCs w:val="21"/>
        </w:rPr>
        <w:t>, and then computing the squared magnitude of the result. The individual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Periodogram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periodograms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are then time-averaged, which reduces the variance of the individual power measurements. The end result is an array of power measurements vs. frequency "bin".</w:t>
      </w:r>
    </w:p>
    <w:p w:rsidR="005C11A5" w:rsidRDefault="005C11A5"/>
    <w:sectPr w:rsidR="005C11A5" w:rsidSect="00342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3047"/>
    <w:multiLevelType w:val="multilevel"/>
    <w:tmpl w:val="93221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05A93"/>
    <w:multiLevelType w:val="multilevel"/>
    <w:tmpl w:val="EB5EF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AE604E"/>
    <w:multiLevelType w:val="multilevel"/>
    <w:tmpl w:val="BEDA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203154"/>
    <w:multiLevelType w:val="multilevel"/>
    <w:tmpl w:val="2CA0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D59072B"/>
    <w:multiLevelType w:val="multilevel"/>
    <w:tmpl w:val="6158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1A2CC9"/>
    <w:rsid w:val="00073B3D"/>
    <w:rsid w:val="00174986"/>
    <w:rsid w:val="00180204"/>
    <w:rsid w:val="001A2CC9"/>
    <w:rsid w:val="00220929"/>
    <w:rsid w:val="00342AD8"/>
    <w:rsid w:val="005A03F6"/>
    <w:rsid w:val="005C11A5"/>
    <w:rsid w:val="00633450"/>
    <w:rsid w:val="00654A4F"/>
    <w:rsid w:val="009B36FE"/>
    <w:rsid w:val="009B53C0"/>
    <w:rsid w:val="009D6EB8"/>
    <w:rsid w:val="00B17DCC"/>
    <w:rsid w:val="00B208DA"/>
    <w:rsid w:val="00B2138F"/>
    <w:rsid w:val="00B500EA"/>
    <w:rsid w:val="00BD48AD"/>
    <w:rsid w:val="00C30316"/>
    <w:rsid w:val="00C70915"/>
    <w:rsid w:val="00CE0D2B"/>
    <w:rsid w:val="00D84C3D"/>
    <w:rsid w:val="00DB5E87"/>
    <w:rsid w:val="00DC50EE"/>
    <w:rsid w:val="00DD0F74"/>
    <w:rsid w:val="00EC4EA7"/>
    <w:rsid w:val="00EE1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AD8"/>
  </w:style>
  <w:style w:type="paragraph" w:styleId="Heading1">
    <w:name w:val="heading 1"/>
    <w:basedOn w:val="Normal"/>
    <w:next w:val="Normal"/>
    <w:link w:val="Heading1Char"/>
    <w:uiPriority w:val="9"/>
    <w:qFormat/>
    <w:rsid w:val="00DC50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2209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A2CC9"/>
  </w:style>
  <w:style w:type="character" w:styleId="Hyperlink">
    <w:name w:val="Hyperlink"/>
    <w:basedOn w:val="DefaultParagraphFont"/>
    <w:uiPriority w:val="99"/>
    <w:semiHidden/>
    <w:unhideWhenUsed/>
    <w:rsid w:val="005C11A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20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mr-IN"/>
    </w:rPr>
  </w:style>
  <w:style w:type="character" w:customStyle="1" w:styleId="Heading2Char">
    <w:name w:val="Heading 2 Char"/>
    <w:basedOn w:val="DefaultParagraphFont"/>
    <w:link w:val="Heading2"/>
    <w:uiPriority w:val="9"/>
    <w:rsid w:val="00220929"/>
    <w:rPr>
      <w:rFonts w:ascii="Times New Roman" w:eastAsia="Times New Roman" w:hAnsi="Times New Roman" w:cs="Times New Roman"/>
      <w:b/>
      <w:bCs/>
      <w:sz w:val="36"/>
      <w:szCs w:val="36"/>
      <w:lang w:bidi="mr-IN"/>
    </w:rPr>
  </w:style>
  <w:style w:type="character" w:customStyle="1" w:styleId="mw-headline">
    <w:name w:val="mw-headline"/>
    <w:basedOn w:val="DefaultParagraphFont"/>
    <w:rsid w:val="00220929"/>
  </w:style>
  <w:style w:type="character" w:customStyle="1" w:styleId="mw-editsection">
    <w:name w:val="mw-editsection"/>
    <w:basedOn w:val="DefaultParagraphFont"/>
    <w:rsid w:val="00220929"/>
  </w:style>
  <w:style w:type="character" w:customStyle="1" w:styleId="mw-editsection-bracket">
    <w:name w:val="mw-editsection-bracket"/>
    <w:basedOn w:val="DefaultParagraphFont"/>
    <w:rsid w:val="00220929"/>
  </w:style>
  <w:style w:type="paragraph" w:styleId="ListParagraph">
    <w:name w:val="List Paragraph"/>
    <w:basedOn w:val="Normal"/>
    <w:uiPriority w:val="34"/>
    <w:qFormat/>
    <w:rsid w:val="00073B3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C50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octoggle">
    <w:name w:val="toctoggle"/>
    <w:basedOn w:val="DefaultParagraphFont"/>
    <w:rsid w:val="00DC50EE"/>
  </w:style>
  <w:style w:type="character" w:customStyle="1" w:styleId="tocnumber">
    <w:name w:val="tocnumber"/>
    <w:basedOn w:val="DefaultParagraphFont"/>
    <w:rsid w:val="00DC50EE"/>
  </w:style>
  <w:style w:type="character" w:customStyle="1" w:styleId="toctext">
    <w:name w:val="toctext"/>
    <w:basedOn w:val="DefaultParagraphFont"/>
    <w:rsid w:val="00DC50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1531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9455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</w:divsChild>
        </w:div>
      </w:divsChild>
    </w:div>
    <w:div w:id="17635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Bartlett's_method" TargetMode="External"/><Relationship Id="rId13" Type="http://schemas.openxmlformats.org/officeDocument/2006/relationships/hyperlink" Target="http://en.wikipedia.org/wiki/Physics" TargetMode="External"/><Relationship Id="rId18" Type="http://schemas.openxmlformats.org/officeDocument/2006/relationships/hyperlink" Target="http://en.wikipedia.org/wiki/Bartlett's_method" TargetMode="External"/><Relationship Id="rId26" Type="http://schemas.openxmlformats.org/officeDocument/2006/relationships/hyperlink" Target="http://en.wikipedia.org/wiki/Frequency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Physics" TargetMode="External"/><Relationship Id="rId34" Type="http://schemas.openxmlformats.org/officeDocument/2006/relationships/hyperlink" Target="http://en.wikipedia.org/wiki/Discrete_Fourier_transform" TargetMode="External"/><Relationship Id="rId7" Type="http://schemas.openxmlformats.org/officeDocument/2006/relationships/hyperlink" Target="http://en.wikipedia.org/wiki/Time_series_analysis" TargetMode="External"/><Relationship Id="rId12" Type="http://schemas.openxmlformats.org/officeDocument/2006/relationships/hyperlink" Target="http://en.wikipedia.org/wiki/Bartlett's_method" TargetMode="External"/><Relationship Id="rId17" Type="http://schemas.openxmlformats.org/officeDocument/2006/relationships/hyperlink" Target="http://en.wikipedia.org/wiki/Bartlett's_method" TargetMode="External"/><Relationship Id="rId25" Type="http://schemas.openxmlformats.org/officeDocument/2006/relationships/hyperlink" Target="http://en.wikipedia.org/wiki/Signal_(electrical_engineering)" TargetMode="External"/><Relationship Id="rId33" Type="http://schemas.openxmlformats.org/officeDocument/2006/relationships/hyperlink" Target="http://en.wikipedia.org/wiki/Window_function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M_S_Bartlett" TargetMode="External"/><Relationship Id="rId20" Type="http://schemas.openxmlformats.org/officeDocument/2006/relationships/hyperlink" Target="http://en.wikipedia.org/wiki/Periodogram" TargetMode="External"/><Relationship Id="rId29" Type="http://schemas.openxmlformats.org/officeDocument/2006/relationships/hyperlink" Target="http://en.wikipedia.org/wiki/Power_spectru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Spectrum_analyzer" TargetMode="External"/><Relationship Id="rId11" Type="http://schemas.openxmlformats.org/officeDocument/2006/relationships/hyperlink" Target="http://en.wikipedia.org/wiki/Bartlett's_method" TargetMode="External"/><Relationship Id="rId24" Type="http://schemas.openxmlformats.org/officeDocument/2006/relationships/hyperlink" Target="http://en.wikipedia.org/wiki/Electric_power" TargetMode="External"/><Relationship Id="rId32" Type="http://schemas.openxmlformats.org/officeDocument/2006/relationships/hyperlink" Target="http://en.wikipedia.org/wiki/Bartlett%27s_method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en.wikipedia.org/wiki/Frequency_domain" TargetMode="External"/><Relationship Id="rId15" Type="http://schemas.openxmlformats.org/officeDocument/2006/relationships/hyperlink" Target="http://en.wikipedia.org/wiki/Mathematics" TargetMode="External"/><Relationship Id="rId23" Type="http://schemas.openxmlformats.org/officeDocument/2006/relationships/hyperlink" Target="http://en.wikipedia.org/wiki/Mathematics" TargetMode="External"/><Relationship Id="rId28" Type="http://schemas.openxmlformats.org/officeDocument/2006/relationships/hyperlink" Target="http://en.wikipedia.org/wiki/Bartlett%27s_method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en.wikipedia.org/wiki/Periodogram" TargetMode="External"/><Relationship Id="rId19" Type="http://schemas.openxmlformats.org/officeDocument/2006/relationships/hyperlink" Target="http://en.wikipedia.org/wiki/Discrete_Fourier_transform" TargetMode="External"/><Relationship Id="rId31" Type="http://schemas.openxmlformats.org/officeDocument/2006/relationships/hyperlink" Target="http://en.wikipedia.org/wiki/Bartlett%27s_metho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Power_spectrum" TargetMode="External"/><Relationship Id="rId14" Type="http://schemas.openxmlformats.org/officeDocument/2006/relationships/hyperlink" Target="http://en.wikipedia.org/wiki/Engineering" TargetMode="External"/><Relationship Id="rId22" Type="http://schemas.openxmlformats.org/officeDocument/2006/relationships/hyperlink" Target="http://en.wikipedia.org/wiki/Engineering" TargetMode="External"/><Relationship Id="rId27" Type="http://schemas.openxmlformats.org/officeDocument/2006/relationships/hyperlink" Target="http://en.wikipedia.org/wiki/Spectral_density_estimation" TargetMode="External"/><Relationship Id="rId30" Type="http://schemas.openxmlformats.org/officeDocument/2006/relationships/hyperlink" Target="http://en.wikipedia.org/w/index.php?title=Welch%27s_method&amp;action=edit&amp;section=1" TargetMode="External"/><Relationship Id="rId35" Type="http://schemas.openxmlformats.org/officeDocument/2006/relationships/hyperlink" Target="http://en.wikipedia.org/wiki/Periodogr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CSIT-MANSI</dc:creator>
  <cp:lastModifiedBy>admin</cp:lastModifiedBy>
  <cp:revision>2</cp:revision>
  <dcterms:created xsi:type="dcterms:W3CDTF">2014-11-11T05:44:00Z</dcterms:created>
  <dcterms:modified xsi:type="dcterms:W3CDTF">2014-11-11T05:44:00Z</dcterms:modified>
</cp:coreProperties>
</file>